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1982"/>
        <w:gridCol w:w="7594"/>
      </w:tblGrid>
      <w:tr w:rsidR="005E2C8D" w:rsidRPr="00DE1098" w:rsidTr="00723E13">
        <w:tc>
          <w:tcPr>
            <w:tcW w:w="1728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5E2C8D" w:rsidRPr="00DE1098" w:rsidRDefault="005E2C8D" w:rsidP="00723E13">
            <w:pPr>
              <w:rPr>
                <w:b/>
                <w:bCs/>
                <w:color w:val="76923C"/>
              </w:rPr>
            </w:pPr>
            <w:r w:rsidRPr="00DE1098">
              <w:rPr>
                <w:b/>
                <w:noProof/>
                <w:color w:val="76923C"/>
                <w:lang w:val="en-US" w:eastAsia="en-US"/>
              </w:rPr>
              <w:drawing>
                <wp:inline distT="0" distB="0" distL="0" distR="0" wp14:anchorId="39FB4BC8" wp14:editId="7897043B">
                  <wp:extent cx="1121538" cy="904240"/>
                  <wp:effectExtent l="0" t="0" r="0" b="10160"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1538" cy="904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8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5E2C8D" w:rsidRDefault="005E2C8D" w:rsidP="00723E13">
            <w:pPr>
              <w:jc w:val="right"/>
              <w:rPr>
                <w:b/>
                <w:bCs/>
                <w:noProof/>
                <w:color w:val="000000"/>
              </w:rPr>
            </w:pPr>
          </w:p>
          <w:p w:rsidR="005E2C8D" w:rsidRPr="00DE1098" w:rsidRDefault="005E2C8D" w:rsidP="00723E13">
            <w:pPr>
              <w:jc w:val="right"/>
              <w:rPr>
                <w:b/>
                <w:bCs/>
                <w:noProof/>
                <w:color w:val="000000"/>
              </w:rPr>
            </w:pPr>
            <w:r w:rsidRPr="00DE1098">
              <w:rPr>
                <w:b/>
                <w:bCs/>
                <w:noProof/>
                <w:color w:val="000000"/>
              </w:rPr>
              <w:t>MMP – University of Toronto</w:t>
            </w:r>
          </w:p>
          <w:p w:rsidR="005E2C8D" w:rsidRDefault="007118DC" w:rsidP="00723E13">
            <w:pPr>
              <w:jc w:val="right"/>
              <w:rPr>
                <w:b/>
                <w:bCs/>
                <w:noProof/>
                <w:color w:val="000000"/>
              </w:rPr>
            </w:pPr>
            <w:r>
              <w:rPr>
                <w:b/>
                <w:bCs/>
                <w:noProof/>
                <w:color w:val="000000"/>
              </w:rPr>
              <w:t xml:space="preserve">Calgary </w:t>
            </w:r>
            <w:r w:rsidR="005E2C8D">
              <w:rPr>
                <w:b/>
                <w:bCs/>
                <w:noProof/>
                <w:color w:val="000000"/>
              </w:rPr>
              <w:t xml:space="preserve">Consultation meeting </w:t>
            </w:r>
          </w:p>
          <w:p w:rsidR="005E2C8D" w:rsidRPr="00DE1098" w:rsidRDefault="007118DC" w:rsidP="007118DC">
            <w:pPr>
              <w:jc w:val="right"/>
              <w:rPr>
                <w:b/>
                <w:bCs/>
                <w:noProof/>
                <w:color w:val="000000"/>
              </w:rPr>
            </w:pPr>
            <w:r>
              <w:rPr>
                <w:b/>
                <w:bCs/>
                <w:noProof/>
                <w:color w:val="000000"/>
              </w:rPr>
              <w:t>April 30, 2016</w:t>
            </w:r>
          </w:p>
        </w:tc>
      </w:tr>
    </w:tbl>
    <w:p w:rsidR="005E2C8D" w:rsidRPr="00DE1098" w:rsidRDefault="005E2C8D" w:rsidP="005E2C8D"/>
    <w:p w:rsidR="002626FE" w:rsidRDefault="002626FE"/>
    <w:p w:rsidR="005E2C8D" w:rsidRDefault="005E2C8D">
      <w:pPr>
        <w:rPr>
          <w:b/>
        </w:rPr>
      </w:pPr>
      <w:r w:rsidRPr="005E2C8D">
        <w:rPr>
          <w:b/>
        </w:rPr>
        <w:t xml:space="preserve">Attendance </w:t>
      </w:r>
    </w:p>
    <w:p w:rsidR="005E2C8D" w:rsidRDefault="005E2C8D">
      <w:pPr>
        <w:rPr>
          <w:b/>
        </w:rPr>
      </w:pPr>
    </w:p>
    <w:p w:rsidR="005E2C8D" w:rsidRPr="007118DC" w:rsidRDefault="005E2C8D">
      <w:pPr>
        <w:rPr>
          <w:rFonts w:asciiTheme="minorHAnsi" w:hAnsiTheme="minorHAnsi"/>
        </w:rPr>
      </w:pPr>
      <w:r w:rsidRPr="007118DC">
        <w:rPr>
          <w:rFonts w:asciiTheme="minorHAnsi" w:hAnsiTheme="minorHAnsi"/>
        </w:rPr>
        <w:t>ECCC staff (MMP team)</w:t>
      </w:r>
    </w:p>
    <w:p w:rsidR="005E2C8D" w:rsidRPr="007118DC" w:rsidRDefault="005E2C8D">
      <w:pPr>
        <w:rPr>
          <w:rFonts w:asciiTheme="minorHAnsi" w:hAnsiTheme="minorHAnsi"/>
        </w:rPr>
      </w:pPr>
      <w:r w:rsidRPr="007118DC">
        <w:rPr>
          <w:rFonts w:asciiTheme="minorHAnsi" w:hAnsiTheme="minorHAnsi"/>
        </w:rPr>
        <w:t>15 individuals from the Pilipino Living Caregivers community</w:t>
      </w:r>
    </w:p>
    <w:p w:rsidR="005E2C8D" w:rsidRDefault="005E2C8D">
      <w:pPr>
        <w:rPr>
          <w:b/>
        </w:rPr>
      </w:pPr>
    </w:p>
    <w:p w:rsidR="005E2C8D" w:rsidRDefault="005E2C8D">
      <w:pPr>
        <w:rPr>
          <w:b/>
        </w:rPr>
      </w:pPr>
      <w:r>
        <w:rPr>
          <w:b/>
        </w:rPr>
        <w:t>Objectives</w:t>
      </w:r>
    </w:p>
    <w:p w:rsidR="005E2C8D" w:rsidRDefault="005E2C8D">
      <w:pPr>
        <w:rPr>
          <w:b/>
        </w:rPr>
      </w:pPr>
    </w:p>
    <w:p w:rsidR="005E2C8D" w:rsidRPr="00DA7F9C" w:rsidRDefault="005E2C8D" w:rsidP="005E2C8D">
      <w:pPr>
        <w:pStyle w:val="ListParagraph"/>
        <w:numPr>
          <w:ilvl w:val="0"/>
          <w:numId w:val="1"/>
        </w:numPr>
      </w:pPr>
      <w:r w:rsidRPr="00DA7F9C">
        <w:rPr>
          <w:b/>
        </w:rPr>
        <w:t xml:space="preserve">Inform </w:t>
      </w:r>
      <w:r w:rsidRPr="00DA7F9C">
        <w:t xml:space="preserve">community members of MMP </w:t>
      </w:r>
      <w:r>
        <w:t>and the research and how it is unfolding.</w:t>
      </w:r>
    </w:p>
    <w:p w:rsidR="005E2C8D" w:rsidRPr="00DA7F9C" w:rsidRDefault="005E2C8D" w:rsidP="005E2C8D">
      <w:pPr>
        <w:pStyle w:val="ListParagraph"/>
        <w:numPr>
          <w:ilvl w:val="0"/>
          <w:numId w:val="1"/>
        </w:numPr>
      </w:pPr>
      <w:r w:rsidRPr="00DA7F9C">
        <w:rPr>
          <w:b/>
        </w:rPr>
        <w:t>Engage</w:t>
      </w:r>
      <w:r w:rsidRPr="00DA7F9C">
        <w:t xml:space="preserve"> participants and give them an opportunity to discuss how they may wish to contribute to the research. </w:t>
      </w:r>
    </w:p>
    <w:p w:rsidR="005E2C8D" w:rsidRDefault="005E2C8D" w:rsidP="005E2C8D">
      <w:pPr>
        <w:pStyle w:val="ListParagraph"/>
        <w:numPr>
          <w:ilvl w:val="0"/>
          <w:numId w:val="1"/>
        </w:numPr>
      </w:pPr>
      <w:r w:rsidRPr="00DA7F9C">
        <w:rPr>
          <w:b/>
        </w:rPr>
        <w:t>Discuss</w:t>
      </w:r>
      <w:r w:rsidRPr="00DA7F9C">
        <w:t xml:space="preserve"> </w:t>
      </w:r>
      <w:r>
        <w:t>what forms</w:t>
      </w:r>
      <w:r w:rsidRPr="00DA7F9C">
        <w:t xml:space="preserve"> of reciprocity or capacity building would be appropriate through participation in the</w:t>
      </w:r>
      <w:r>
        <w:t xml:space="preserve"> research project.</w:t>
      </w:r>
    </w:p>
    <w:p w:rsidR="00E13CDD" w:rsidRDefault="00E13CDD" w:rsidP="00E13CDD"/>
    <w:p w:rsidR="00E13CDD" w:rsidRDefault="00E13CDD" w:rsidP="00E13CDD"/>
    <w:p w:rsidR="00E13CDD" w:rsidRDefault="00E13CDD" w:rsidP="00E13CDD">
      <w:pPr>
        <w:rPr>
          <w:b/>
        </w:rPr>
      </w:pPr>
      <w:r w:rsidRPr="00E13CDD">
        <w:rPr>
          <w:b/>
        </w:rPr>
        <w:t xml:space="preserve">Key Learnings </w:t>
      </w:r>
    </w:p>
    <w:p w:rsidR="00E13CDD" w:rsidRPr="00E13CDD" w:rsidRDefault="00E13CDD" w:rsidP="00E13CDD">
      <w:pPr>
        <w:pStyle w:val="ListParagraph"/>
        <w:numPr>
          <w:ilvl w:val="0"/>
          <w:numId w:val="3"/>
        </w:numPr>
        <w:rPr>
          <w:b/>
        </w:rPr>
      </w:pPr>
      <w:r>
        <w:t>Role of Community in Community Based Participatory Research</w:t>
      </w:r>
      <w:r>
        <w:t>. Understanding the TROPIC Concept:</w:t>
      </w:r>
    </w:p>
    <w:p w:rsidR="00E13CDD" w:rsidRDefault="00E13CDD" w:rsidP="00E13CDD">
      <w:pPr>
        <w:pStyle w:val="ListParagraph"/>
        <w:numPr>
          <w:ilvl w:val="1"/>
          <w:numId w:val="3"/>
        </w:numPr>
      </w:pPr>
      <w:r w:rsidRPr="00E13CDD">
        <w:rPr>
          <w:i/>
        </w:rPr>
        <w:t>Topics</w:t>
      </w:r>
      <w:r>
        <w:t>: who chooses the topic? Community, researcher, funder?</w:t>
      </w:r>
    </w:p>
    <w:p w:rsidR="00E13CDD" w:rsidRDefault="00E13CDD" w:rsidP="00E13CDD">
      <w:pPr>
        <w:pStyle w:val="ListParagraph"/>
        <w:numPr>
          <w:ilvl w:val="1"/>
          <w:numId w:val="3"/>
        </w:numPr>
      </w:pPr>
      <w:r w:rsidRPr="00E13CDD">
        <w:rPr>
          <w:i/>
        </w:rPr>
        <w:t>Representation</w:t>
      </w:r>
      <w:r>
        <w:t>: who is represented?</w:t>
      </w:r>
    </w:p>
    <w:p w:rsidR="00E13CDD" w:rsidRDefault="00E13CDD" w:rsidP="00E13CDD">
      <w:pPr>
        <w:pStyle w:val="ListParagraph"/>
        <w:numPr>
          <w:ilvl w:val="1"/>
          <w:numId w:val="3"/>
        </w:numPr>
      </w:pPr>
      <w:r w:rsidRPr="00E13CDD">
        <w:rPr>
          <w:i/>
        </w:rPr>
        <w:t>Ownership</w:t>
      </w:r>
      <w:r>
        <w:t>: what is done with the information? Who claims it after?</w:t>
      </w:r>
    </w:p>
    <w:p w:rsidR="00E13CDD" w:rsidRDefault="00E13CDD" w:rsidP="00E13CDD">
      <w:pPr>
        <w:pStyle w:val="ListParagraph"/>
        <w:numPr>
          <w:ilvl w:val="1"/>
          <w:numId w:val="3"/>
        </w:numPr>
      </w:pPr>
      <w:r w:rsidRPr="00E13CDD">
        <w:rPr>
          <w:i/>
        </w:rPr>
        <w:t>Power</w:t>
      </w:r>
      <w:r>
        <w:t xml:space="preserve">: We often underestimate the power of participants to influence research </w:t>
      </w:r>
    </w:p>
    <w:p w:rsidR="00E13CDD" w:rsidRDefault="00E13CDD" w:rsidP="00E13CDD">
      <w:pPr>
        <w:pStyle w:val="ListParagraph"/>
        <w:numPr>
          <w:ilvl w:val="1"/>
          <w:numId w:val="3"/>
        </w:numPr>
      </w:pPr>
      <w:r w:rsidRPr="00E13CDD">
        <w:rPr>
          <w:i/>
        </w:rPr>
        <w:t>Implementations</w:t>
      </w:r>
      <w:r>
        <w:t>: Who gets to do the follow up and the hard work of follow up?</w:t>
      </w:r>
    </w:p>
    <w:p w:rsidR="00E13CDD" w:rsidRDefault="00E13CDD" w:rsidP="00E13CDD">
      <w:pPr>
        <w:pStyle w:val="ListParagraph"/>
        <w:numPr>
          <w:ilvl w:val="1"/>
          <w:numId w:val="3"/>
        </w:numPr>
      </w:pPr>
      <w:r w:rsidRPr="00E13CDD">
        <w:rPr>
          <w:i/>
        </w:rPr>
        <w:t>Communication</w:t>
      </w:r>
      <w:r>
        <w:t xml:space="preserve">: Communicating findings, sometimes the findings are not shared or they are shared but not acted upon. </w:t>
      </w:r>
    </w:p>
    <w:p w:rsidR="00E13CDD" w:rsidRPr="00E13CDD" w:rsidRDefault="00E13CDD" w:rsidP="00E13CDD">
      <w:pPr>
        <w:pStyle w:val="ListParagraph"/>
        <w:numPr>
          <w:ilvl w:val="1"/>
          <w:numId w:val="3"/>
        </w:numPr>
        <w:rPr>
          <w:b/>
        </w:rPr>
      </w:pPr>
      <w:r w:rsidRPr="002C5C2B">
        <w:rPr>
          <w:i/>
        </w:rPr>
        <w:t>Sustainability</w:t>
      </w:r>
      <w:r>
        <w:rPr>
          <w:i/>
        </w:rPr>
        <w:t xml:space="preserve"> </w:t>
      </w:r>
      <w:r>
        <w:t>of the outcomes</w:t>
      </w:r>
    </w:p>
    <w:p w:rsidR="005E2C8D" w:rsidRDefault="005E2C8D">
      <w:pPr>
        <w:rPr>
          <w:b/>
        </w:rPr>
      </w:pPr>
    </w:p>
    <w:p w:rsidR="005E2C8D" w:rsidRDefault="005E2C8D">
      <w:pPr>
        <w:rPr>
          <w:b/>
        </w:rPr>
      </w:pPr>
      <w:r>
        <w:rPr>
          <w:b/>
        </w:rPr>
        <w:t>Observations</w:t>
      </w:r>
    </w:p>
    <w:p w:rsidR="005E2C8D" w:rsidRPr="005E2C8D" w:rsidRDefault="005E2C8D" w:rsidP="005E2C8D">
      <w:pPr>
        <w:pStyle w:val="ListParagraph"/>
        <w:numPr>
          <w:ilvl w:val="0"/>
          <w:numId w:val="2"/>
        </w:numPr>
        <w:rPr>
          <w:b/>
        </w:rPr>
      </w:pPr>
      <w:r>
        <w:t>M</w:t>
      </w:r>
      <w:r w:rsidR="007118DC">
        <w:t xml:space="preserve">ost </w:t>
      </w:r>
      <w:r>
        <w:t>participants have been exposed to research before as researchers or responders</w:t>
      </w:r>
      <w:r w:rsidR="00E13CDD">
        <w:t>/the researched group</w:t>
      </w:r>
      <w:r>
        <w:t>.</w:t>
      </w:r>
    </w:p>
    <w:p w:rsidR="005E2C8D" w:rsidRDefault="005E2C8D" w:rsidP="005E2C8D">
      <w:pPr>
        <w:pStyle w:val="ListParagraph"/>
        <w:numPr>
          <w:ilvl w:val="0"/>
          <w:numId w:val="2"/>
        </w:numPr>
      </w:pPr>
      <w:r>
        <w:t>P</w:t>
      </w:r>
      <w:r>
        <w:t xml:space="preserve">articipants demonstrated interests in this particular research by identifying which areas of the research interest them the most: </w:t>
      </w:r>
    </w:p>
    <w:p w:rsidR="005E2C8D" w:rsidRDefault="005E2C8D" w:rsidP="005E2C8D">
      <w:pPr>
        <w:pStyle w:val="ListParagraph"/>
        <w:numPr>
          <w:ilvl w:val="1"/>
          <w:numId w:val="2"/>
        </w:numPr>
      </w:pPr>
      <w:r>
        <w:t>Assessment and information (4)</w:t>
      </w:r>
    </w:p>
    <w:p w:rsidR="005E2C8D" w:rsidRDefault="005E2C8D" w:rsidP="005E2C8D">
      <w:pPr>
        <w:pStyle w:val="ListParagraph"/>
        <w:numPr>
          <w:ilvl w:val="1"/>
          <w:numId w:val="2"/>
        </w:numPr>
      </w:pPr>
      <w:r>
        <w:t>Setting objectives (2)</w:t>
      </w:r>
    </w:p>
    <w:p w:rsidR="005E2C8D" w:rsidRDefault="005E2C8D" w:rsidP="005E2C8D">
      <w:pPr>
        <w:pStyle w:val="ListParagraph"/>
        <w:numPr>
          <w:ilvl w:val="1"/>
          <w:numId w:val="2"/>
        </w:numPr>
      </w:pPr>
      <w:r>
        <w:t>Gathering data (11)</w:t>
      </w:r>
    </w:p>
    <w:p w:rsidR="005E2C8D" w:rsidRDefault="005E2C8D" w:rsidP="005E2C8D">
      <w:pPr>
        <w:pStyle w:val="ListParagraph"/>
        <w:numPr>
          <w:ilvl w:val="1"/>
          <w:numId w:val="2"/>
        </w:numPr>
      </w:pPr>
      <w:r>
        <w:t>Collate and coding (7)</w:t>
      </w:r>
    </w:p>
    <w:p w:rsidR="005E2C8D" w:rsidRDefault="005E2C8D" w:rsidP="005E2C8D">
      <w:pPr>
        <w:pStyle w:val="ListParagraph"/>
        <w:numPr>
          <w:ilvl w:val="1"/>
          <w:numId w:val="2"/>
        </w:numPr>
      </w:pPr>
      <w:r>
        <w:t>Analysis and interpretation (2)</w:t>
      </w:r>
    </w:p>
    <w:p w:rsidR="005E2C8D" w:rsidRDefault="005E2C8D" w:rsidP="005E2C8D">
      <w:pPr>
        <w:pStyle w:val="ListParagraph"/>
        <w:numPr>
          <w:ilvl w:val="1"/>
          <w:numId w:val="2"/>
        </w:numPr>
      </w:pPr>
      <w:r>
        <w:t>Sharing and presentation (7)</w:t>
      </w:r>
    </w:p>
    <w:p w:rsidR="005E2C8D" w:rsidRDefault="005E2C8D" w:rsidP="005E2C8D">
      <w:pPr>
        <w:pStyle w:val="ListParagraph"/>
        <w:numPr>
          <w:ilvl w:val="1"/>
          <w:numId w:val="2"/>
        </w:numPr>
      </w:pPr>
      <w:r>
        <w:lastRenderedPageBreak/>
        <w:t>Information of the knowledge (3)</w:t>
      </w:r>
    </w:p>
    <w:p w:rsidR="005E2C8D" w:rsidRDefault="005E2C8D" w:rsidP="005E2C8D">
      <w:pPr>
        <w:pStyle w:val="ListParagraph"/>
        <w:numPr>
          <w:ilvl w:val="1"/>
          <w:numId w:val="2"/>
        </w:numPr>
      </w:pPr>
      <w:r>
        <w:t xml:space="preserve">Evaluation (4) </w:t>
      </w:r>
    </w:p>
    <w:p w:rsidR="0072382D" w:rsidRDefault="0072382D" w:rsidP="0072382D"/>
    <w:p w:rsidR="0072382D" w:rsidRDefault="0072382D" w:rsidP="0072382D">
      <w:r w:rsidRPr="0072382D">
        <w:rPr>
          <w:b/>
        </w:rPr>
        <w:t>Facilitated discussions</w:t>
      </w:r>
      <w:r>
        <w:t>:</w:t>
      </w:r>
    </w:p>
    <w:p w:rsidR="0072382D" w:rsidRDefault="0072382D" w:rsidP="0072382D"/>
    <w:p w:rsidR="0072382D" w:rsidRDefault="0072382D" w:rsidP="0072382D">
      <w:pPr>
        <w:pStyle w:val="ListParagraph"/>
        <w:numPr>
          <w:ilvl w:val="0"/>
          <w:numId w:val="5"/>
        </w:numPr>
      </w:pPr>
      <w:r>
        <w:t>Capacity building and reciprocity:</w:t>
      </w:r>
    </w:p>
    <w:p w:rsidR="0072382D" w:rsidRDefault="0072382D" w:rsidP="0072382D">
      <w:pPr>
        <w:pStyle w:val="ListParagraph"/>
        <w:numPr>
          <w:ilvl w:val="1"/>
          <w:numId w:val="5"/>
        </w:numPr>
      </w:pPr>
      <w:r>
        <w:t>L</w:t>
      </w:r>
      <w:r>
        <w:t>earning about policy an</w:t>
      </w:r>
      <w:r>
        <w:t>d advocacy</w:t>
      </w:r>
    </w:p>
    <w:p w:rsidR="0072382D" w:rsidRDefault="0072382D" w:rsidP="0072382D">
      <w:pPr>
        <w:pStyle w:val="ListParagraph"/>
        <w:numPr>
          <w:ilvl w:val="1"/>
          <w:numId w:val="5"/>
        </w:numPr>
      </w:pPr>
      <w:r>
        <w:t>C</w:t>
      </w:r>
      <w:r>
        <w:t>reate a learning space</w:t>
      </w:r>
      <w:r>
        <w:t xml:space="preserve"> to exchange </w:t>
      </w:r>
      <w:r>
        <w:t xml:space="preserve">ideas, ask questions as well as staying up to date with policy changes and other immigration matters. </w:t>
      </w:r>
    </w:p>
    <w:p w:rsidR="0072382D" w:rsidRDefault="0072382D" w:rsidP="0072382D">
      <w:pPr>
        <w:pStyle w:val="ListParagraph"/>
        <w:numPr>
          <w:ilvl w:val="1"/>
          <w:numId w:val="5"/>
        </w:numPr>
      </w:pPr>
      <w:r>
        <w:t>Increased usage of social media</w:t>
      </w:r>
    </w:p>
    <w:p w:rsidR="0072382D" w:rsidRDefault="0072382D" w:rsidP="0072382D">
      <w:pPr>
        <w:pStyle w:val="ListParagraph"/>
        <w:numPr>
          <w:ilvl w:val="0"/>
          <w:numId w:val="5"/>
        </w:numPr>
      </w:pPr>
      <w:r>
        <w:t>Community outreach/ strategies and activities:</w:t>
      </w:r>
    </w:p>
    <w:p w:rsidR="0072382D" w:rsidRDefault="0072382D" w:rsidP="00C42572">
      <w:pPr>
        <w:pStyle w:val="ListParagraph"/>
        <w:numPr>
          <w:ilvl w:val="1"/>
          <w:numId w:val="5"/>
        </w:numPr>
      </w:pPr>
      <w:r>
        <w:t xml:space="preserve">Create a face book </w:t>
      </w:r>
      <w:r w:rsidR="007118DC">
        <w:t xml:space="preserve">page </w:t>
      </w:r>
      <w:r>
        <w:t>and other social platforms for outreach purposes</w:t>
      </w:r>
    </w:p>
    <w:p w:rsidR="0072382D" w:rsidRDefault="007118DC" w:rsidP="00C42572">
      <w:pPr>
        <w:pStyle w:val="ListParagraph"/>
        <w:numPr>
          <w:ilvl w:val="1"/>
          <w:numId w:val="5"/>
        </w:numPr>
      </w:pPr>
      <w:r>
        <w:t xml:space="preserve">Identify and reach out to </w:t>
      </w:r>
      <w:r w:rsidR="0072382D">
        <w:t xml:space="preserve">others </w:t>
      </w:r>
      <w:r w:rsidR="0072382D">
        <w:t xml:space="preserve">stakeholders </w:t>
      </w:r>
      <w:r w:rsidR="0072382D">
        <w:t>such as other ethno cultural groups</w:t>
      </w:r>
      <w:r w:rsidR="00C42572">
        <w:t xml:space="preserve">, agencies, policy makers and employers. </w:t>
      </w:r>
    </w:p>
    <w:p w:rsidR="00C42572" w:rsidRDefault="007118DC" w:rsidP="00C42572">
      <w:pPr>
        <w:pStyle w:val="ListParagraph"/>
        <w:numPr>
          <w:ilvl w:val="1"/>
          <w:numId w:val="5"/>
        </w:numPr>
      </w:pPr>
      <w:r>
        <w:t xml:space="preserve">Reach out through </w:t>
      </w:r>
      <w:r w:rsidR="00C42572">
        <w:t>Pilipino organisations, churches and social events</w:t>
      </w:r>
      <w:r>
        <w:t>.</w:t>
      </w:r>
    </w:p>
    <w:p w:rsidR="00C42572" w:rsidRDefault="00C42572" w:rsidP="00C42572">
      <w:pPr>
        <w:pStyle w:val="ListParagraph"/>
        <w:numPr>
          <w:ilvl w:val="0"/>
          <w:numId w:val="5"/>
        </w:numPr>
      </w:pPr>
      <w:r>
        <w:t xml:space="preserve">Engagement: </w:t>
      </w:r>
    </w:p>
    <w:p w:rsidR="00C42572" w:rsidRDefault="00C42572" w:rsidP="00C42572">
      <w:pPr>
        <w:pStyle w:val="ListParagraph"/>
        <w:numPr>
          <w:ilvl w:val="1"/>
          <w:numId w:val="5"/>
        </w:numPr>
      </w:pPr>
      <w:r>
        <w:t>Participation in project events such as working groups</w:t>
      </w:r>
    </w:p>
    <w:p w:rsidR="00C42572" w:rsidRDefault="00C42572" w:rsidP="00C42572">
      <w:pPr>
        <w:pStyle w:val="ListParagraph"/>
        <w:numPr>
          <w:ilvl w:val="1"/>
          <w:numId w:val="5"/>
        </w:numPr>
      </w:pPr>
      <w:r>
        <w:t>Communication between the Advisory Committee with community</w:t>
      </w:r>
    </w:p>
    <w:p w:rsidR="00C42572" w:rsidRDefault="00C42572" w:rsidP="00C42572">
      <w:pPr>
        <w:pStyle w:val="ListParagraph"/>
        <w:numPr>
          <w:ilvl w:val="1"/>
          <w:numId w:val="5"/>
        </w:numPr>
      </w:pPr>
      <w:r>
        <w:t>Connection of RAC and community to engage in conversation to inform each other</w:t>
      </w:r>
      <w:r w:rsidR="007118DC">
        <w:t xml:space="preserve"> and hold Q&amp;A</w:t>
      </w:r>
      <w:bookmarkStart w:id="0" w:name="_GoBack"/>
      <w:bookmarkEnd w:id="0"/>
      <w:r>
        <w:t xml:space="preserve"> to stay connected with the two different environments</w:t>
      </w:r>
    </w:p>
    <w:p w:rsidR="00C42572" w:rsidRDefault="00C42572" w:rsidP="00C42572"/>
    <w:p w:rsidR="00C42572" w:rsidRDefault="00C42572" w:rsidP="00C42572">
      <w:pPr>
        <w:rPr>
          <w:b/>
        </w:rPr>
      </w:pPr>
      <w:r w:rsidRPr="00C42572">
        <w:rPr>
          <w:b/>
        </w:rPr>
        <w:t xml:space="preserve">Next Step </w:t>
      </w:r>
    </w:p>
    <w:p w:rsidR="00C42572" w:rsidRDefault="00C42572" w:rsidP="00C42572">
      <w:pPr>
        <w:rPr>
          <w:b/>
        </w:rPr>
      </w:pPr>
    </w:p>
    <w:p w:rsidR="00C42572" w:rsidRPr="00C42572" w:rsidRDefault="00C42572" w:rsidP="00C42572">
      <w:pPr>
        <w:pStyle w:val="ListParagraph"/>
        <w:numPr>
          <w:ilvl w:val="0"/>
          <w:numId w:val="6"/>
        </w:numPr>
        <w:rPr>
          <w:b/>
        </w:rPr>
      </w:pPr>
      <w:r>
        <w:t>Planning forum</w:t>
      </w:r>
    </w:p>
    <w:p w:rsidR="00C42572" w:rsidRPr="00C42572" w:rsidRDefault="00C42572" w:rsidP="00C42572">
      <w:pPr>
        <w:pStyle w:val="ListParagraph"/>
        <w:numPr>
          <w:ilvl w:val="0"/>
          <w:numId w:val="6"/>
        </w:numPr>
        <w:rPr>
          <w:b/>
        </w:rPr>
      </w:pPr>
      <w:r>
        <w:t>Keep availability in mind, inform participants far in advance</w:t>
      </w:r>
    </w:p>
    <w:p w:rsidR="00C42572" w:rsidRPr="00C42572" w:rsidRDefault="00C42572" w:rsidP="00C42572">
      <w:pPr>
        <w:pStyle w:val="ListParagraph"/>
        <w:numPr>
          <w:ilvl w:val="0"/>
          <w:numId w:val="6"/>
        </w:numPr>
      </w:pPr>
      <w:r w:rsidRPr="00C42572">
        <w:t>Circulate information pertaining to the project by email</w:t>
      </w:r>
    </w:p>
    <w:p w:rsidR="00C42572" w:rsidRDefault="00C42572" w:rsidP="00C42572">
      <w:pPr>
        <w:pStyle w:val="ListParagraph"/>
      </w:pPr>
    </w:p>
    <w:p w:rsidR="00C42572" w:rsidRDefault="00C42572" w:rsidP="00C42572">
      <w:pPr>
        <w:pStyle w:val="ListParagraph"/>
      </w:pPr>
    </w:p>
    <w:p w:rsidR="00C42572" w:rsidRDefault="00C42572" w:rsidP="00C42572"/>
    <w:p w:rsidR="0072382D" w:rsidRDefault="0072382D" w:rsidP="0072382D"/>
    <w:p w:rsidR="005E2C8D" w:rsidRDefault="005E2C8D" w:rsidP="00E13CDD">
      <w:pPr>
        <w:pStyle w:val="ListParagraph"/>
        <w:rPr>
          <w:b/>
        </w:rPr>
      </w:pPr>
    </w:p>
    <w:p w:rsidR="00E13CDD" w:rsidRPr="00E13CDD" w:rsidRDefault="00E13CDD" w:rsidP="00E13CDD">
      <w:pPr>
        <w:pStyle w:val="ListParagraph"/>
        <w:rPr>
          <w:b/>
        </w:rPr>
      </w:pPr>
    </w:p>
    <w:p w:rsidR="00E13CDD" w:rsidRPr="005E2C8D" w:rsidRDefault="00E13CDD" w:rsidP="005E2C8D">
      <w:pPr>
        <w:rPr>
          <w:b/>
        </w:rPr>
      </w:pPr>
    </w:p>
    <w:p w:rsidR="005E2C8D" w:rsidRDefault="005E2C8D">
      <w:pPr>
        <w:rPr>
          <w:b/>
        </w:rPr>
      </w:pPr>
    </w:p>
    <w:p w:rsidR="005E2C8D" w:rsidRPr="005E2C8D" w:rsidRDefault="005E2C8D">
      <w:pPr>
        <w:rPr>
          <w:b/>
        </w:rPr>
      </w:pPr>
    </w:p>
    <w:sectPr w:rsidR="005E2C8D" w:rsidRPr="005E2C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61D2B"/>
    <w:multiLevelType w:val="hybridMultilevel"/>
    <w:tmpl w:val="52063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9F6050"/>
    <w:multiLevelType w:val="hybridMultilevel"/>
    <w:tmpl w:val="6EB6D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7F6ABB"/>
    <w:multiLevelType w:val="hybridMultilevel"/>
    <w:tmpl w:val="A98E4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7C66E0"/>
    <w:multiLevelType w:val="hybridMultilevel"/>
    <w:tmpl w:val="D0AC1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D0600B"/>
    <w:multiLevelType w:val="hybridMultilevel"/>
    <w:tmpl w:val="824E6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26322E"/>
    <w:multiLevelType w:val="hybridMultilevel"/>
    <w:tmpl w:val="385C7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C8D"/>
    <w:rsid w:val="002626FE"/>
    <w:rsid w:val="005E2C8D"/>
    <w:rsid w:val="007118DC"/>
    <w:rsid w:val="0072382D"/>
    <w:rsid w:val="00C42572"/>
    <w:rsid w:val="00E13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C8D"/>
    <w:pPr>
      <w:spacing w:after="0" w:line="240" w:lineRule="auto"/>
    </w:pPr>
    <w:rPr>
      <w:rFonts w:ascii="Arial" w:eastAsia="Times New Roman" w:hAnsi="Arial" w:cs="Arial"/>
      <w:sz w:val="24"/>
      <w:szCs w:val="24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2C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C8D"/>
    <w:rPr>
      <w:rFonts w:ascii="Tahoma" w:eastAsia="Times New Roman" w:hAnsi="Tahoma" w:cs="Tahoma"/>
      <w:sz w:val="16"/>
      <w:szCs w:val="16"/>
      <w:lang w:val="en-CA" w:eastAsia="en-CA"/>
    </w:rPr>
  </w:style>
  <w:style w:type="paragraph" w:styleId="ListParagraph">
    <w:name w:val="List Paragraph"/>
    <w:basedOn w:val="Normal"/>
    <w:uiPriority w:val="34"/>
    <w:qFormat/>
    <w:rsid w:val="005E2C8D"/>
    <w:pPr>
      <w:ind w:left="720"/>
      <w:contextualSpacing/>
    </w:pPr>
    <w:rPr>
      <w:rFonts w:asciiTheme="minorHAnsi" w:eastAsiaTheme="minorEastAsia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C8D"/>
    <w:pPr>
      <w:spacing w:after="0" w:line="240" w:lineRule="auto"/>
    </w:pPr>
    <w:rPr>
      <w:rFonts w:ascii="Arial" w:eastAsia="Times New Roman" w:hAnsi="Arial" w:cs="Arial"/>
      <w:sz w:val="24"/>
      <w:szCs w:val="24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2C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C8D"/>
    <w:rPr>
      <w:rFonts w:ascii="Tahoma" w:eastAsia="Times New Roman" w:hAnsi="Tahoma" w:cs="Tahoma"/>
      <w:sz w:val="16"/>
      <w:szCs w:val="16"/>
      <w:lang w:val="en-CA" w:eastAsia="en-CA"/>
    </w:rPr>
  </w:style>
  <w:style w:type="paragraph" w:styleId="ListParagraph">
    <w:name w:val="List Paragraph"/>
    <w:basedOn w:val="Normal"/>
    <w:uiPriority w:val="34"/>
    <w:qFormat/>
    <w:rsid w:val="005E2C8D"/>
    <w:pPr>
      <w:ind w:left="720"/>
      <w:contextualSpacing/>
    </w:pPr>
    <w:rPr>
      <w:rFonts w:asciiTheme="minorHAnsi" w:eastAsiaTheme="minorEastAsia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 guest</dc:creator>
  <cp:lastModifiedBy>user2 guest</cp:lastModifiedBy>
  <cp:revision>1</cp:revision>
  <dcterms:created xsi:type="dcterms:W3CDTF">2016-05-12T20:05:00Z</dcterms:created>
  <dcterms:modified xsi:type="dcterms:W3CDTF">2016-05-12T20:55:00Z</dcterms:modified>
</cp:coreProperties>
</file>